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FB" w:rsidRDefault="007476FB" w:rsidP="007476FB">
      <w:pPr>
        <w:ind w:left="-1134"/>
      </w:pPr>
    </w:p>
    <w:p w:rsidR="007476FB" w:rsidRPr="00A925C5" w:rsidRDefault="007476FB" w:rsidP="007476FB">
      <w:pPr>
        <w:ind w:left="-1134"/>
        <w:rPr>
          <w:b/>
        </w:rPr>
      </w:pPr>
      <w:r w:rsidRPr="00A925C5">
        <w:rPr>
          <w:b/>
        </w:rPr>
        <w:t xml:space="preserve">Insurance Requirements for </w:t>
      </w:r>
      <w:r w:rsidR="00723B09" w:rsidRPr="00A925C5">
        <w:rPr>
          <w:b/>
        </w:rPr>
        <w:t xml:space="preserve">Suppliers of </w:t>
      </w:r>
      <w:r w:rsidRPr="00A925C5">
        <w:rPr>
          <w:b/>
        </w:rPr>
        <w:t>Direct Material</w:t>
      </w:r>
    </w:p>
    <w:p w:rsidR="007476FB" w:rsidRDefault="007476FB" w:rsidP="007476FB">
      <w:pPr>
        <w:ind w:left="-1134"/>
      </w:pPr>
    </w:p>
    <w:p w:rsidR="007476FB" w:rsidRDefault="007476FB" w:rsidP="007476FB">
      <w:pPr>
        <w:ind w:left="-1134"/>
      </w:pPr>
    </w:p>
    <w:p w:rsidR="007476FB" w:rsidRDefault="007476FB" w:rsidP="007476FB">
      <w:pPr>
        <w:ind w:hanging="1134"/>
      </w:pPr>
      <w:r>
        <w:t>(a)</w:t>
      </w:r>
      <w:r>
        <w:tab/>
      </w:r>
      <w:proofErr w:type="gramStart"/>
      <w:r>
        <w:t>an</w:t>
      </w:r>
      <w:proofErr w:type="gramEnd"/>
      <w:r>
        <w:t xml:space="preserve"> aviation product liability insurance to a minimum amount of USD two hundred and fifty million (</w:t>
      </w:r>
      <w:r w:rsidR="00F34981">
        <w:t xml:space="preserve">US$ </w:t>
      </w:r>
      <w:r>
        <w:t xml:space="preserve">250,000,000) covering </w:t>
      </w:r>
      <w:r w:rsidR="00F34981">
        <w:t xml:space="preserve">the Supplier’s </w:t>
      </w:r>
      <w:r>
        <w:t xml:space="preserve">liability </w:t>
      </w:r>
      <w:r w:rsidR="00053B93">
        <w:t>under the Contract</w:t>
      </w:r>
      <w:r w:rsidR="00723B09">
        <w:t>;</w:t>
      </w:r>
    </w:p>
    <w:p w:rsidR="007476FB" w:rsidRDefault="007476FB" w:rsidP="007476FB">
      <w:pPr>
        <w:ind w:hanging="1134"/>
      </w:pPr>
    </w:p>
    <w:p w:rsidR="007476FB" w:rsidRDefault="007476FB" w:rsidP="007476FB">
      <w:pPr>
        <w:ind w:hanging="1134"/>
      </w:pPr>
      <w:r>
        <w:t>(b)</w:t>
      </w:r>
      <w:r>
        <w:tab/>
        <w:t xml:space="preserve">an all risk property damage insurance to a minimum amount covering full replacement value of any GKN Aerospace </w:t>
      </w:r>
      <w:r w:rsidR="00706F7F">
        <w:t>Norway AS</w:t>
      </w:r>
      <w:bookmarkStart w:id="0" w:name="_GoBack"/>
      <w:bookmarkEnd w:id="0"/>
      <w:r>
        <w:t xml:space="preserve"> Property (including any work in progress) when in the Supplier’s custody</w:t>
      </w:r>
      <w:r w:rsidR="002C74EF">
        <w:t>;</w:t>
      </w:r>
    </w:p>
    <w:p w:rsidR="007476FB" w:rsidRDefault="007476FB" w:rsidP="007476FB">
      <w:pPr>
        <w:ind w:hanging="1134"/>
      </w:pPr>
    </w:p>
    <w:p w:rsidR="007476FB" w:rsidRDefault="007476FB" w:rsidP="007476FB">
      <w:pPr>
        <w:ind w:hanging="1134"/>
      </w:pPr>
      <w:r>
        <w:t>(c)</w:t>
      </w:r>
      <w:r>
        <w:tab/>
      </w:r>
      <w:proofErr w:type="gramStart"/>
      <w:r>
        <w:t>a</w:t>
      </w:r>
      <w:proofErr w:type="gramEnd"/>
      <w:r>
        <w:t xml:space="preserve"> general liability insurance to a minimum amount of USD fifty million (</w:t>
      </w:r>
      <w:r w:rsidR="00F34981">
        <w:t xml:space="preserve">US$ </w:t>
      </w:r>
      <w:r>
        <w:t>50,000,000) covering the Supplier</w:t>
      </w:r>
      <w:r w:rsidR="00F34981">
        <w:t>’s liability</w:t>
      </w:r>
      <w:r>
        <w:t xml:space="preserve"> under the </w:t>
      </w:r>
      <w:r w:rsidR="002C74EF">
        <w:t>Contract</w:t>
      </w:r>
      <w:r>
        <w:t>; and</w:t>
      </w:r>
    </w:p>
    <w:p w:rsidR="007476FB" w:rsidRDefault="007476FB" w:rsidP="007476FB">
      <w:pPr>
        <w:ind w:hanging="1134"/>
      </w:pPr>
    </w:p>
    <w:p w:rsidR="00906C76" w:rsidRDefault="007476FB" w:rsidP="007476FB">
      <w:pPr>
        <w:ind w:hanging="1134"/>
      </w:pPr>
      <w:r>
        <w:t>(d)</w:t>
      </w:r>
      <w:r>
        <w:tab/>
      </w:r>
      <w:proofErr w:type="gramStart"/>
      <w:r>
        <w:t>a</w:t>
      </w:r>
      <w:proofErr w:type="gramEnd"/>
      <w:r>
        <w:t xml:space="preserve"> worker’s compensation and employer’s liability insurance in an amount sufficient to cover any liability arising from any work undertaken by the Supplier’s personnel.</w:t>
      </w:r>
    </w:p>
    <w:p w:rsidR="007476FB" w:rsidRDefault="007476FB" w:rsidP="007476FB">
      <w:pPr>
        <w:ind w:hanging="1134"/>
      </w:pPr>
    </w:p>
    <w:p w:rsidR="00906C76" w:rsidRDefault="007476FB" w:rsidP="007476FB">
      <w:pPr>
        <w:ind w:left="-1134"/>
      </w:pPr>
      <w:r>
        <w:t xml:space="preserve">The Supplier shall supply evidence of the above on request </w:t>
      </w:r>
      <w:r w:rsidR="00BA5F2D">
        <w:t xml:space="preserve">by </w:t>
      </w:r>
      <w:r>
        <w:t xml:space="preserve">the purchasing GKN </w:t>
      </w:r>
      <w:proofErr w:type="gramStart"/>
      <w:r>
        <w:t>company</w:t>
      </w:r>
      <w:proofErr w:type="gramEnd"/>
      <w:r>
        <w:t xml:space="preserve"> from time to time.</w:t>
      </w:r>
    </w:p>
    <w:p w:rsidR="007476FB" w:rsidRDefault="007476FB" w:rsidP="007476FB">
      <w:pPr>
        <w:ind w:left="-1134"/>
      </w:pPr>
    </w:p>
    <w:p w:rsidR="007476FB" w:rsidRPr="00A925C5" w:rsidRDefault="007476FB" w:rsidP="007476FB">
      <w:pPr>
        <w:ind w:left="-1134"/>
        <w:rPr>
          <w:b/>
        </w:rPr>
      </w:pPr>
      <w:r w:rsidRPr="00A925C5">
        <w:rPr>
          <w:b/>
        </w:rPr>
        <w:t>Insurance Requirements for Suppliers of Indirect Material</w:t>
      </w:r>
      <w:r w:rsidR="002C74EF" w:rsidRPr="00A925C5">
        <w:rPr>
          <w:b/>
        </w:rPr>
        <w:t>, Machinery or Services</w:t>
      </w:r>
    </w:p>
    <w:p w:rsidR="007476FB" w:rsidRDefault="007476FB" w:rsidP="007476FB">
      <w:pPr>
        <w:ind w:left="-1134"/>
      </w:pPr>
    </w:p>
    <w:p w:rsidR="007476FB" w:rsidRDefault="007476FB" w:rsidP="007476FB">
      <w:pPr>
        <w:ind w:left="-1134"/>
      </w:pPr>
      <w:r>
        <w:t xml:space="preserve">The Supplier </w:t>
      </w:r>
      <w:r w:rsidRPr="007476FB">
        <w:t xml:space="preserve">shall have and maintain adequate general liability insurances for itself, its employees and its subcontractors covering the </w:t>
      </w:r>
      <w:r>
        <w:t>Supplier</w:t>
      </w:r>
      <w:r w:rsidRPr="007476FB">
        <w:t xml:space="preserve">’s commitments under the </w:t>
      </w:r>
      <w:r>
        <w:t xml:space="preserve">Contract </w:t>
      </w:r>
      <w:r w:rsidRPr="007476FB">
        <w:t>and customary for enterprises operating in the s</w:t>
      </w:r>
      <w:r>
        <w:t>ame line of business as the Supplier.</w:t>
      </w:r>
    </w:p>
    <w:p w:rsidR="002C74EF" w:rsidRDefault="002C74EF" w:rsidP="007476FB">
      <w:pPr>
        <w:ind w:left="-1134"/>
      </w:pPr>
    </w:p>
    <w:p w:rsidR="002C74EF" w:rsidRDefault="002C74EF" w:rsidP="007476FB">
      <w:pPr>
        <w:ind w:left="-1134"/>
      </w:pPr>
      <w:r w:rsidRPr="002C74EF">
        <w:t xml:space="preserve">The Supplier shall supply evidence of the above on request </w:t>
      </w:r>
      <w:r w:rsidR="00BA5F2D">
        <w:t xml:space="preserve">by </w:t>
      </w:r>
      <w:r w:rsidRPr="002C74EF">
        <w:t xml:space="preserve">the purchasing GKN </w:t>
      </w:r>
      <w:proofErr w:type="gramStart"/>
      <w:r w:rsidRPr="002C74EF">
        <w:t>company</w:t>
      </w:r>
      <w:proofErr w:type="gramEnd"/>
      <w:r w:rsidRPr="002C74EF">
        <w:t xml:space="preserve"> from time to time.</w:t>
      </w:r>
    </w:p>
    <w:sectPr w:rsidR="002C74EF" w:rsidSect="00906C76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2835" w:right="851" w:bottom="2665" w:left="241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95" w:rsidRDefault="00F30495" w:rsidP="002F73D5">
      <w:r>
        <w:separator/>
      </w:r>
    </w:p>
  </w:endnote>
  <w:endnote w:type="continuationSeparator" w:id="0">
    <w:p w:rsidR="00F30495" w:rsidRDefault="00F30495" w:rsidP="002F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93" w:rsidRDefault="00B5599F" w:rsidP="007166B6">
    <w:pPr>
      <w:pStyle w:val="Footer"/>
      <w:jc w:val="righ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9001125</wp:posOffset>
              </wp:positionV>
              <wp:extent cx="114935" cy="7200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B93" w:rsidRPr="00906C76" w:rsidRDefault="00053B93" w:rsidP="00906C76">
                          <w:pPr>
                            <w:spacing w:line="240" w:lineRule="auto"/>
                            <w:rPr>
                              <w:sz w:val="10"/>
                              <w:szCs w:val="10"/>
                              <w:lang w:val="sv-SE"/>
                            </w:rPr>
                          </w:pPr>
                          <w:r>
                            <w:rPr>
                              <w:sz w:val="10"/>
                              <w:szCs w:val="10"/>
                              <w:lang w:val="sv-SE"/>
                            </w:rPr>
                            <w:t>10849 utg. 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.5pt;margin-top:708.75pt;width:9.0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" stroked="f">
              <v:textbox style="layout-flow:vertical;mso-layout-flow-alt:bottom-to-top" inset="0,0,0,0">
                <w:txbxContent>
                  <w:p w:rsidR="00053B93" w:rsidRPr="00906C76" w:rsidRDefault="00053B93" w:rsidP="00906C76">
                    <w:pPr>
                      <w:spacing w:line="240" w:lineRule="auto"/>
                      <w:rPr>
                        <w:sz w:val="10"/>
                        <w:szCs w:val="10"/>
                        <w:lang w:val="sv-SE"/>
                      </w:rPr>
                    </w:pPr>
                    <w:r>
                      <w:rPr>
                        <w:sz w:val="10"/>
                        <w:szCs w:val="10"/>
                        <w:lang w:val="sv-SE"/>
                      </w:rPr>
                      <w:t>10849 utg.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3B93"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4041775</wp:posOffset>
          </wp:positionH>
          <wp:positionV relativeFrom="paragraph">
            <wp:posOffset>-283210</wp:posOffset>
          </wp:positionV>
          <wp:extent cx="1076325" cy="257175"/>
          <wp:effectExtent l="0" t="0" r="0" b="0"/>
          <wp:wrapNone/>
          <wp:docPr id="1" name="Picture 0" descr="Expect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ect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93" w:rsidRDefault="00B5599F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9001125</wp:posOffset>
              </wp:positionV>
              <wp:extent cx="114935" cy="7200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B93" w:rsidRPr="00A925C5" w:rsidRDefault="00A925C5" w:rsidP="00906C76">
                          <w:pPr>
                            <w:spacing w:line="240" w:lineRule="auto"/>
                            <w:rPr>
                              <w:sz w:val="10"/>
                              <w:szCs w:val="10"/>
                              <w:lang w:val="sv-SE"/>
                            </w:rPr>
                          </w:pPr>
                          <w:r w:rsidRPr="00A925C5">
                            <w:rPr>
                              <w:rFonts w:eastAsia="Times New Roman" w:cs="Arial"/>
                              <w:color w:val="000000"/>
                              <w:sz w:val="10"/>
                              <w:szCs w:val="10"/>
                              <w:lang w:val="sv-SE"/>
                            </w:rPr>
                            <w:t>10944</w:t>
                          </w:r>
                          <w:r>
                            <w:rPr>
                              <w:rFonts w:eastAsia="Times New Roman" w:cs="Arial"/>
                              <w:color w:val="000000"/>
                              <w:sz w:val="10"/>
                              <w:szCs w:val="10"/>
                              <w:lang w:val="sv-SE"/>
                            </w:rPr>
                            <w:t xml:space="preserve"> </w:t>
                          </w:r>
                          <w:r w:rsidR="000876A8">
                            <w:rPr>
                              <w:sz w:val="10"/>
                              <w:szCs w:val="10"/>
                              <w:lang w:val="sv-SE"/>
                            </w:rPr>
                            <w:t>utg. 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5pt;margin-top:708.75pt;width:9.0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" stroked="f">
              <v:textbox style="layout-flow:vertical;mso-layout-flow-alt:bottom-to-top" inset="0,0,0,0">
                <w:txbxContent>
                  <w:p w:rsidR="00053B93" w:rsidRPr="00A925C5" w:rsidRDefault="00A925C5" w:rsidP="00906C76">
                    <w:pPr>
                      <w:spacing w:line="240" w:lineRule="auto"/>
                      <w:rPr>
                        <w:sz w:val="10"/>
                        <w:szCs w:val="10"/>
                        <w:lang w:val="sv-SE"/>
                      </w:rPr>
                    </w:pPr>
                    <w:r w:rsidRPr="00A925C5">
                      <w:rPr>
                        <w:rFonts w:eastAsia="Times New Roman" w:cs="Arial"/>
                        <w:color w:val="000000"/>
                        <w:sz w:val="10"/>
                        <w:szCs w:val="10"/>
                        <w:lang w:val="sv-SE"/>
                      </w:rPr>
                      <w:t>10944</w:t>
                    </w:r>
                    <w:r>
                      <w:rPr>
                        <w:rFonts w:eastAsia="Times New Roman" w:cs="Arial"/>
                        <w:color w:val="000000"/>
                        <w:sz w:val="10"/>
                        <w:szCs w:val="10"/>
                        <w:lang w:val="sv-SE"/>
                      </w:rPr>
                      <w:t xml:space="preserve"> </w:t>
                    </w:r>
                    <w:r w:rsidR="000876A8">
                      <w:rPr>
                        <w:sz w:val="10"/>
                        <w:szCs w:val="10"/>
                        <w:lang w:val="sv-SE"/>
                      </w:rPr>
                      <w:t>utg.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95" w:rsidRDefault="00F30495" w:rsidP="002F73D5">
      <w:r>
        <w:separator/>
      </w:r>
    </w:p>
  </w:footnote>
  <w:footnote w:type="continuationSeparator" w:id="0">
    <w:p w:rsidR="00F30495" w:rsidRDefault="00F30495" w:rsidP="002F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93" w:rsidRDefault="00053B93" w:rsidP="00AD60AD">
    <w:pPr>
      <w:pStyle w:val="Header"/>
    </w:pPr>
    <w:r w:rsidRPr="00AD60AD"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-1082675</wp:posOffset>
          </wp:positionH>
          <wp:positionV relativeFrom="paragraph">
            <wp:posOffset>45085</wp:posOffset>
          </wp:positionV>
          <wp:extent cx="2790825" cy="771525"/>
          <wp:effectExtent l="0" t="0" r="0" b="0"/>
          <wp:wrapNone/>
          <wp:docPr id="4" name="Picture 6" descr="GKN_Aer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N_Aer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0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3B93" w:rsidRDefault="00053B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6"/>
      <w:gridCol w:w="4336"/>
    </w:tblGrid>
    <w:tr w:rsidR="007F3263" w:rsidTr="007F3263">
      <w:trPr>
        <w:trHeight w:val="1191"/>
      </w:trPr>
      <w:tc>
        <w:tcPr>
          <w:tcW w:w="5419" w:type="dxa"/>
          <w:vAlign w:val="center"/>
        </w:tcPr>
        <w:p w:rsidR="007F3263" w:rsidRDefault="007F3263" w:rsidP="007F3263">
          <w:pPr>
            <w:pStyle w:val="Header"/>
          </w:pPr>
          <w:r>
            <w:rPr>
              <w:noProof/>
              <w:lang w:val="nb-NO" w:eastAsia="nb-NO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-17780</wp:posOffset>
                </wp:positionV>
                <wp:extent cx="2790825" cy="771525"/>
                <wp:effectExtent l="0" t="0" r="0" b="0"/>
                <wp:wrapNone/>
                <wp:docPr id="8" name="Picture 6" descr="GKN_Aero_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KN_Aero_blac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3" w:type="dxa"/>
          <w:vAlign w:val="center"/>
        </w:tcPr>
        <w:p w:rsidR="007F3263" w:rsidRDefault="00AD1867" w:rsidP="00815505">
          <w:pPr>
            <w:pStyle w:val="Header"/>
            <w:jc w:val="right"/>
          </w:pPr>
          <w:r>
            <w:t>Mar</w:t>
          </w:r>
          <w:r w:rsidR="00815505">
            <w:t>ch</w:t>
          </w:r>
          <w:r w:rsidR="00B35112">
            <w:t xml:space="preserve"> 2021</w:t>
          </w:r>
        </w:p>
      </w:tc>
    </w:tr>
  </w:tbl>
  <w:p w:rsidR="00053B93" w:rsidRDefault="00053B93" w:rsidP="007F3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3"/>
    <w:rsid w:val="000104F1"/>
    <w:rsid w:val="000256C3"/>
    <w:rsid w:val="0005253F"/>
    <w:rsid w:val="00053B93"/>
    <w:rsid w:val="00077603"/>
    <w:rsid w:val="000876A8"/>
    <w:rsid w:val="000C4AB1"/>
    <w:rsid w:val="000E4793"/>
    <w:rsid w:val="000F53F6"/>
    <w:rsid w:val="001032BC"/>
    <w:rsid w:val="00122992"/>
    <w:rsid w:val="0016577A"/>
    <w:rsid w:val="0019436F"/>
    <w:rsid w:val="00256F88"/>
    <w:rsid w:val="002708A7"/>
    <w:rsid w:val="00283130"/>
    <w:rsid w:val="002B2764"/>
    <w:rsid w:val="002C74EF"/>
    <w:rsid w:val="002F73D5"/>
    <w:rsid w:val="00306AE2"/>
    <w:rsid w:val="0032102D"/>
    <w:rsid w:val="00384D1E"/>
    <w:rsid w:val="003C61F3"/>
    <w:rsid w:val="00401283"/>
    <w:rsid w:val="00491660"/>
    <w:rsid w:val="004947B6"/>
    <w:rsid w:val="00553191"/>
    <w:rsid w:val="005C0C85"/>
    <w:rsid w:val="005D5292"/>
    <w:rsid w:val="005E5375"/>
    <w:rsid w:val="0062799F"/>
    <w:rsid w:val="00703243"/>
    <w:rsid w:val="00706F7F"/>
    <w:rsid w:val="007166B6"/>
    <w:rsid w:val="00723B09"/>
    <w:rsid w:val="007368AD"/>
    <w:rsid w:val="007476FB"/>
    <w:rsid w:val="0075392A"/>
    <w:rsid w:val="007636F0"/>
    <w:rsid w:val="007652D2"/>
    <w:rsid w:val="007D40AE"/>
    <w:rsid w:val="007F1E19"/>
    <w:rsid w:val="007F3263"/>
    <w:rsid w:val="007F5A47"/>
    <w:rsid w:val="00815505"/>
    <w:rsid w:val="008271F2"/>
    <w:rsid w:val="0088394B"/>
    <w:rsid w:val="00894911"/>
    <w:rsid w:val="00906C76"/>
    <w:rsid w:val="009224AB"/>
    <w:rsid w:val="00986313"/>
    <w:rsid w:val="009A3A44"/>
    <w:rsid w:val="009A6084"/>
    <w:rsid w:val="009F4CB5"/>
    <w:rsid w:val="00A61B9F"/>
    <w:rsid w:val="00A73486"/>
    <w:rsid w:val="00A7376A"/>
    <w:rsid w:val="00A925C5"/>
    <w:rsid w:val="00AA0A24"/>
    <w:rsid w:val="00AA618D"/>
    <w:rsid w:val="00AC006B"/>
    <w:rsid w:val="00AC1450"/>
    <w:rsid w:val="00AD1867"/>
    <w:rsid w:val="00AD60AD"/>
    <w:rsid w:val="00B244D8"/>
    <w:rsid w:val="00B3449A"/>
    <w:rsid w:val="00B35112"/>
    <w:rsid w:val="00B357E6"/>
    <w:rsid w:val="00B415BE"/>
    <w:rsid w:val="00B46142"/>
    <w:rsid w:val="00B5599F"/>
    <w:rsid w:val="00BA5F2D"/>
    <w:rsid w:val="00BC1C44"/>
    <w:rsid w:val="00BC260D"/>
    <w:rsid w:val="00BF0EF3"/>
    <w:rsid w:val="00C610F6"/>
    <w:rsid w:val="00C66B7F"/>
    <w:rsid w:val="00C931D8"/>
    <w:rsid w:val="00D65591"/>
    <w:rsid w:val="00DA781B"/>
    <w:rsid w:val="00DD23F4"/>
    <w:rsid w:val="00E16663"/>
    <w:rsid w:val="00E34373"/>
    <w:rsid w:val="00E6635E"/>
    <w:rsid w:val="00E736BB"/>
    <w:rsid w:val="00E9745D"/>
    <w:rsid w:val="00EC12E8"/>
    <w:rsid w:val="00EC3786"/>
    <w:rsid w:val="00ED3FFB"/>
    <w:rsid w:val="00F30495"/>
    <w:rsid w:val="00F34981"/>
    <w:rsid w:val="00F7732A"/>
    <w:rsid w:val="00F80671"/>
    <w:rsid w:val="00FA0F78"/>
    <w:rsid w:val="00FB7B2D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87490"/>
  <w15:docId w15:val="{E8C54F75-3BA5-4B2F-B316-CFDC1C1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B6"/>
    <w:pPr>
      <w:spacing w:line="280" w:lineRule="exact"/>
    </w:pPr>
    <w:rPr>
      <w:rFonts w:eastAsia="Times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224AB"/>
    <w:pPr>
      <w:tabs>
        <w:tab w:val="left" w:pos="2353"/>
        <w:tab w:val="center" w:pos="4536"/>
        <w:tab w:val="left" w:pos="5103"/>
        <w:tab w:val="left" w:pos="7144"/>
        <w:tab w:val="right" w:pos="9072"/>
      </w:tabs>
    </w:pPr>
    <w:rPr>
      <w:rFonts w:ascii="Times New Roman" w:eastAsia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9224AB"/>
    <w:rPr>
      <w:rFonts w:ascii="Times New Roman" w:eastAsia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73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D5"/>
  </w:style>
  <w:style w:type="paragraph" w:styleId="ListParagraph">
    <w:name w:val="List Paragraph"/>
    <w:basedOn w:val="Normal"/>
    <w:uiPriority w:val="34"/>
    <w:qFormat/>
    <w:rsid w:val="0074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thnn596\Templates\MSOffice\01094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010944.dotm</Template>
  <TotalTime>2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Aero Corporation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Göthberg Johanna</dc:creator>
  <cp:lastModifiedBy>Husum Kim B.</cp:lastModifiedBy>
  <cp:revision>4</cp:revision>
  <cp:lastPrinted>2012-10-23T17:44:00Z</cp:lastPrinted>
  <dcterms:created xsi:type="dcterms:W3CDTF">2021-03-22T09:08:00Z</dcterms:created>
  <dcterms:modified xsi:type="dcterms:W3CDTF">2021-03-22T09:09:00Z</dcterms:modified>
</cp:coreProperties>
</file>